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1" w:rsidRDefault="00034447" w:rsidP="0003444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-708025</wp:posOffset>
            </wp:positionV>
            <wp:extent cx="5815330" cy="8001000"/>
            <wp:effectExtent l="19050" t="0" r="0" b="0"/>
            <wp:wrapSquare wrapText="bothSides"/>
            <wp:docPr id="1" name="Picture 0" descr="Botanical Illustration Coloring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anical Illustration Coloring P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</w:rPr>
        <w:t>The art department of the Sandy Hook Interactive Herbarium draws botanical illustrations of native plants, like this one of beach pea!</w:t>
      </w:r>
    </w:p>
    <w:sectPr w:rsidR="001C3511" w:rsidSect="000B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34447"/>
    <w:rsid w:val="00034447"/>
    <w:rsid w:val="000B2E6B"/>
    <w:rsid w:val="00755A34"/>
    <w:rsid w:val="00DF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2015-03-11T16:47:00Z</dcterms:created>
  <dcterms:modified xsi:type="dcterms:W3CDTF">2015-03-11T16:52:00Z</dcterms:modified>
</cp:coreProperties>
</file>